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A082" w14:textId="376BA199" w:rsidR="00C86FD1" w:rsidRDefault="00C86FD1" w:rsidP="00C86FD1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233403" wp14:editId="574C0308">
                <wp:simplePos x="0" y="0"/>
                <wp:positionH relativeFrom="page">
                  <wp:posOffset>1125822</wp:posOffset>
                </wp:positionH>
                <wp:positionV relativeFrom="page">
                  <wp:posOffset>465128</wp:posOffset>
                </wp:positionV>
                <wp:extent cx="5039995" cy="495227"/>
                <wp:effectExtent l="0" t="0" r="8255" b="635"/>
                <wp:wrapNone/>
                <wp:docPr id="20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49522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E02B65" w14:textId="0F1A2FFF" w:rsidR="00C86FD1" w:rsidRPr="003E0168" w:rsidRDefault="00C86FD1" w:rsidP="00C86FD1">
                            <w:pPr>
                              <w:spacing w:before="20"/>
                              <w:ind w:left="20"/>
                              <w:rPr>
                                <w:b/>
                                <w:caps/>
                                <w:sz w:val="26"/>
                              </w:rPr>
                            </w:pPr>
                            <w:r w:rsidRPr="003E0168">
                              <w:rPr>
                                <w:b/>
                                <w:caps/>
                                <w:color w:val="FFFFFF"/>
                                <w:spacing w:val="-3"/>
                                <w:sz w:val="26"/>
                              </w:rPr>
                              <w:t>Caso aziendale</w:t>
                            </w:r>
                            <w:r w:rsidRPr="003E0168">
                              <w:rPr>
                                <w:b/>
                                <w:caps/>
                                <w:color w:val="FFFFFF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="003E0168">
                              <w:rPr>
                                <w:b/>
                                <w:caps/>
                                <w:color w:val="FFFFFF"/>
                                <w:spacing w:val="-4"/>
                                <w:sz w:val="26"/>
                              </w:rPr>
                              <w:t>sic</w:t>
                            </w:r>
                            <w:r w:rsidR="00633191">
                              <w:rPr>
                                <w:b/>
                                <w:caps/>
                                <w:color w:val="FFFFFF"/>
                                <w:spacing w:val="-4"/>
                                <w:sz w:val="26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4" o:spid="_x0000_s1026" style="position:absolute;margin-left:88.65pt;margin-top:36.6pt;width:396.85pt;height:3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" fillcolor="#00b050" stroked="f">
                <v:textbox>
                  <w:txbxContent>
                    <w:p w14:paraId="7EE02B65" w14:textId="0F1A2FFF" w:rsidR="00C86FD1" w:rsidRPr="003E0168" w:rsidRDefault="00C86FD1" w:rsidP="00C86FD1">
                      <w:pPr>
                        <w:spacing w:before="20"/>
                        <w:ind w:left="20"/>
                        <w:rPr>
                          <w:b/>
                          <w:caps/>
                          <w:sz w:val="26"/>
                        </w:rPr>
                      </w:pPr>
                      <w:r w:rsidRPr="003E0168">
                        <w:rPr>
                          <w:b/>
                          <w:caps/>
                          <w:color w:val="FFFFFF"/>
                          <w:spacing w:val="-3"/>
                          <w:sz w:val="26"/>
                        </w:rPr>
                        <w:t>Caso aziendale</w:t>
                      </w:r>
                      <w:r w:rsidRPr="003E0168">
                        <w:rPr>
                          <w:b/>
                          <w:caps/>
                          <w:color w:val="FFFFFF"/>
                          <w:spacing w:val="-4"/>
                          <w:sz w:val="26"/>
                        </w:rPr>
                        <w:t xml:space="preserve"> </w:t>
                      </w:r>
                      <w:r w:rsidR="003E0168">
                        <w:rPr>
                          <w:b/>
                          <w:caps/>
                          <w:color w:val="FFFFFF"/>
                          <w:spacing w:val="-4"/>
                          <w:sz w:val="26"/>
                        </w:rPr>
                        <w:t>sic</w:t>
                      </w:r>
                      <w:r w:rsidR="00633191">
                        <w:rPr>
                          <w:b/>
                          <w:caps/>
                          <w:color w:val="FFFFFF"/>
                          <w:spacing w:val="-4"/>
                          <w:sz w:val="26"/>
                        </w:rPr>
                        <w:t>04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596810E" w14:textId="454D8BFE" w:rsidR="00C86FD1" w:rsidRDefault="00F53D81" w:rsidP="00C86FD1">
      <w:pPr>
        <w:pStyle w:val="Corpotesto"/>
        <w:spacing w:before="7"/>
        <w:rPr>
          <w:sz w:val="18"/>
        </w:rPr>
      </w:pPr>
      <w:r w:rsidRPr="00496315">
        <w:rPr>
          <w:noProof/>
          <w:position w:val="3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A93B2D" wp14:editId="5CE07D2F">
                <wp:simplePos x="0" y="0"/>
                <wp:positionH relativeFrom="column">
                  <wp:posOffset>3580765</wp:posOffset>
                </wp:positionH>
                <wp:positionV relativeFrom="paragraph">
                  <wp:posOffset>203200</wp:posOffset>
                </wp:positionV>
                <wp:extent cx="2654935" cy="2094865"/>
                <wp:effectExtent l="0" t="0" r="12065" b="1968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81281" w14:textId="46BC3F35" w:rsidR="00C86FD1" w:rsidRDefault="001437FA" w:rsidP="00C86FD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6C47C6D9" wp14:editId="54A6CF52">
                                  <wp:extent cx="2501799" cy="1960473"/>
                                  <wp:effectExtent l="0" t="0" r="0" b="1905"/>
                                  <wp:docPr id="10" name="Immagine 10" descr="Potrebbe essere un'immagine raffigurante 1 persona e sorris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Potrebbe essere un'immagine raffigurante 1 persona e sorris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7844" cy="1965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81.95pt;margin-top:16pt;width:209.05pt;height:164.9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">
                <v:textbox>
                  <w:txbxContent>
                    <w:p w14:paraId="2C881281" w14:textId="46BC3F35" w:rsidR="00C86FD1" w:rsidRDefault="001437FA" w:rsidP="00C86FD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6C47C6D9" wp14:editId="54A6CF52">
                            <wp:extent cx="2501799" cy="1960473"/>
                            <wp:effectExtent l="0" t="0" r="0" b="1905"/>
                            <wp:docPr id="10" name="Immagine 10" descr="Potrebbe essere un'immagine raffigurante 1 persona e sorris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Potrebbe essere un'immagine raffigurante 1 persona e sorris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7844" cy="1965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1CA28" w14:textId="5CCB07A4" w:rsidR="00C86FD1" w:rsidRDefault="009F2EAE" w:rsidP="00C86FD1">
      <w:pPr>
        <w:pStyle w:val="Corpotesto"/>
        <w:tabs>
          <w:tab w:val="left" w:pos="4678"/>
        </w:tabs>
        <w:ind w:left="590"/>
      </w:pPr>
      <w:r w:rsidRPr="00496315">
        <w:rPr>
          <w:noProof/>
          <w:position w:val="3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9D15D" wp14:editId="077E949F">
                <wp:simplePos x="0" y="0"/>
                <wp:positionH relativeFrom="column">
                  <wp:posOffset>320675</wp:posOffset>
                </wp:positionH>
                <wp:positionV relativeFrom="paragraph">
                  <wp:posOffset>67945</wp:posOffset>
                </wp:positionV>
                <wp:extent cx="2943225" cy="2094865"/>
                <wp:effectExtent l="0" t="0" r="28575" b="1968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09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75DBC" w14:textId="20C6DB08" w:rsidR="00C86FD1" w:rsidRDefault="001437FA" w:rsidP="00C86FD1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BB517A6" wp14:editId="005AC77F">
                                  <wp:extent cx="2750515" cy="1909267"/>
                                  <wp:effectExtent l="0" t="0" r="0" b="0"/>
                                  <wp:docPr id="6" name="Immagine 6" descr="Nessuna descrizione della foto disponibile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ssuna descrizione della foto disponibile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51455" cy="19099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25pt;margin-top:5.35pt;width:231.75pt;height:16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r9LQIAAFY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">
                <v:textbox>
                  <w:txbxContent>
                    <w:p w14:paraId="7FB75DBC" w14:textId="20C6DB08" w:rsidR="00C86FD1" w:rsidRDefault="001437FA" w:rsidP="00C86FD1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BB517A6" wp14:editId="005AC77F">
                            <wp:extent cx="2750515" cy="1909267"/>
                            <wp:effectExtent l="0" t="0" r="0" b="0"/>
                            <wp:docPr id="6" name="Immagine 6" descr="Nessuna descrizione della foto disponibile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ssuna descrizione della foto disponibile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51455" cy="19099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FD1">
        <w:rPr>
          <w:position w:val="3"/>
        </w:rPr>
        <w:tab/>
      </w:r>
    </w:p>
    <w:p w14:paraId="261532BB" w14:textId="3E018EAB" w:rsidR="00C86FD1" w:rsidRDefault="00C86FD1" w:rsidP="00C86FD1">
      <w:pPr>
        <w:pStyle w:val="Corpotesto"/>
        <w:spacing w:before="2"/>
        <w:rPr>
          <w:sz w:val="11"/>
        </w:rPr>
      </w:pPr>
    </w:p>
    <w:p w14:paraId="04F26D8C" w14:textId="77777777" w:rsidR="00C86FD1" w:rsidRDefault="00C86FD1" w:rsidP="00C86FD1">
      <w:pPr>
        <w:spacing w:before="100"/>
        <w:rPr>
          <w:b/>
          <w:color w:val="231F20"/>
          <w:sz w:val="34"/>
        </w:rPr>
      </w:pPr>
    </w:p>
    <w:p w14:paraId="63614EF0" w14:textId="77777777" w:rsidR="00C86FD1" w:rsidRDefault="00C86FD1" w:rsidP="00C86FD1">
      <w:pPr>
        <w:spacing w:before="100"/>
        <w:ind w:left="590" w:firstLine="118"/>
        <w:rPr>
          <w:b/>
          <w:color w:val="231F20"/>
          <w:sz w:val="34"/>
        </w:rPr>
      </w:pPr>
      <w:r>
        <w:rPr>
          <w:b/>
          <w:color w:val="231F20"/>
          <w:sz w:val="34"/>
        </w:rPr>
        <w:t>Denominazione azienda</w:t>
      </w:r>
    </w:p>
    <w:p w14:paraId="16EF2BD5" w14:textId="0418E31A" w:rsidR="00AF3CD0" w:rsidRDefault="003F6EB2" w:rsidP="00C86FD1">
      <w:pPr>
        <w:spacing w:before="100"/>
        <w:ind w:left="590" w:firstLine="118"/>
        <w:rPr>
          <w:b/>
          <w:sz w:val="34"/>
        </w:rPr>
      </w:pPr>
      <w:r>
        <w:rPr>
          <w:b/>
          <w:sz w:val="34"/>
        </w:rPr>
        <w:t>AGROBIOCONTI</w:t>
      </w:r>
    </w:p>
    <w:p w14:paraId="271E42CA" w14:textId="77777777" w:rsidR="00C86FD1" w:rsidRDefault="00C86FD1" w:rsidP="00C86FD1">
      <w:pPr>
        <w:pStyle w:val="Corpotesto"/>
        <w:rPr>
          <w:b/>
        </w:rPr>
      </w:pPr>
    </w:p>
    <w:p w14:paraId="4EF50943" w14:textId="77777777" w:rsidR="00C86FD1" w:rsidRPr="00496315" w:rsidRDefault="00C86FD1" w:rsidP="00C86FD1">
      <w:pPr>
        <w:pStyle w:val="Corpotesto"/>
        <w:ind w:left="590" w:firstLine="118"/>
        <w:rPr>
          <w:b/>
          <w:bCs/>
          <w:color w:val="231F20"/>
          <w:spacing w:val="-4"/>
        </w:rPr>
      </w:pPr>
      <w:r>
        <w:rPr>
          <w:b/>
        </w:rPr>
        <w:t>Profilo aziendale</w:t>
      </w:r>
    </w:p>
    <w:p w14:paraId="29712CED" w14:textId="48C99CF0" w:rsidR="00C86FD1" w:rsidRDefault="00C86FD1" w:rsidP="00C86FD1">
      <w:pPr>
        <w:pStyle w:val="Corpotesto"/>
        <w:ind w:left="590" w:firstLine="118"/>
      </w:pPr>
    </w:p>
    <w:p w14:paraId="716E47AF" w14:textId="69C2B7B1" w:rsidR="00F53D81" w:rsidRDefault="00F53D81" w:rsidP="00F53D81">
      <w:pPr>
        <w:pStyle w:val="Corpotesto"/>
        <w:ind w:left="590"/>
        <w:jc w:val="both"/>
      </w:pPr>
      <w:r>
        <w:t xml:space="preserve">L’azienda si trova in territorio di </w:t>
      </w:r>
      <w:r w:rsidR="003F6EB2">
        <w:t xml:space="preserve">Lentini (SR) in contrada </w:t>
      </w:r>
      <w:proofErr w:type="spellStart"/>
      <w:r w:rsidR="003F6EB2">
        <w:t>Cuccumella</w:t>
      </w:r>
      <w:proofErr w:type="spellEnd"/>
      <w:r>
        <w:t>.</w:t>
      </w:r>
    </w:p>
    <w:p w14:paraId="1AEE27D7" w14:textId="77777777" w:rsidR="006F347B" w:rsidRDefault="003F6EB2" w:rsidP="009F2EAE">
      <w:pPr>
        <w:pStyle w:val="Corpotesto"/>
        <w:ind w:left="590"/>
        <w:jc w:val="both"/>
      </w:pPr>
      <w:r w:rsidRPr="003F6EB2">
        <w:t xml:space="preserve">Il fondo agricolo ha un’ estensione catastale di oltre 500 ha e l’intera superficie aziendale è totalmente contigua costituendo, così, il nucleo centrale omogeneo della vitalità e della capacità operativa dell’azienda. La distanza della base territoriale dell’azienda, nel suo insieme, dal centro abitato di Lentini è di circa 9 Km, mentre rispetto alla città di Catania, che con le sue infrastrutture rappresenta il centro logistico di riferimento, è 29 Km. L’azienda risulta posizionata in un’area posta all’estremo sud della “Piana di Catania” e si raggiunge percorrendo per circa km.9 la </w:t>
      </w:r>
      <w:proofErr w:type="spellStart"/>
      <w:r w:rsidRPr="003F6EB2">
        <w:t>s.s.s</w:t>
      </w:r>
      <w:proofErr w:type="spellEnd"/>
      <w:r w:rsidRPr="003F6EB2">
        <w:t xml:space="preserve"> n°385- bivio </w:t>
      </w:r>
      <w:proofErr w:type="spellStart"/>
      <w:r w:rsidRPr="003F6EB2">
        <w:t>Iazzotto</w:t>
      </w:r>
      <w:proofErr w:type="spellEnd"/>
      <w:r w:rsidRPr="003F6EB2">
        <w:t>/Palagonia ed imboccando a destra una strada comunale che conduce direttamente in azienda. In alternativa il fondo è pure raggiungibile tramite la S.P. Passo Martino-</w:t>
      </w:r>
      <w:proofErr w:type="spellStart"/>
      <w:r w:rsidRPr="003F6EB2">
        <w:t>Carmito</w:t>
      </w:r>
      <w:proofErr w:type="spellEnd"/>
      <w:r w:rsidRPr="003F6EB2">
        <w:t>.</w:t>
      </w:r>
    </w:p>
    <w:p w14:paraId="21CBBA2F" w14:textId="77777777" w:rsidR="006F347B" w:rsidRDefault="006F347B" w:rsidP="00702929">
      <w:pPr>
        <w:pStyle w:val="Corpotesto"/>
        <w:ind w:left="590"/>
        <w:jc w:val="both"/>
      </w:pPr>
      <w:r>
        <w:t xml:space="preserve">Nel 1988 Giovanni Conti </w:t>
      </w:r>
      <w:proofErr w:type="spellStart"/>
      <w:r>
        <w:t>Mammamica</w:t>
      </w:r>
      <w:proofErr w:type="spellEnd"/>
      <w:r>
        <w:t xml:space="preserve">, prese in affitto l’azienda agricola </w:t>
      </w:r>
      <w:r>
        <w:t xml:space="preserve">che dal </w:t>
      </w:r>
      <w:r>
        <w:t xml:space="preserve">2006 </w:t>
      </w:r>
      <w:r>
        <w:t>è stata acquistata dal figlio Sebastiano</w:t>
      </w:r>
      <w:r>
        <w:t>.</w:t>
      </w:r>
    </w:p>
    <w:p w14:paraId="6F8352AC" w14:textId="77777777" w:rsidR="006F347B" w:rsidRDefault="006F347B" w:rsidP="00702929">
      <w:pPr>
        <w:pStyle w:val="Corpotesto"/>
        <w:ind w:left="590"/>
        <w:jc w:val="both"/>
      </w:pPr>
      <w:r>
        <w:t>La Superficie agricola utilizzata S.A.U. nella sua totalità è irrigua.</w:t>
      </w:r>
    </w:p>
    <w:p w14:paraId="1C077EB5" w14:textId="77777777" w:rsidR="006F347B" w:rsidRDefault="006F347B" w:rsidP="00702929">
      <w:pPr>
        <w:pStyle w:val="Corpotesto"/>
        <w:ind w:left="590"/>
        <w:jc w:val="both"/>
      </w:pPr>
      <w:r>
        <w:t>L’indirizzo colturale dell’azienda è essenzialmente agro-zootecnico e tutta la produzione foraggiera è destinata all’alimentazione del bestiame.</w:t>
      </w:r>
    </w:p>
    <w:p w14:paraId="6694A0B8" w14:textId="77777777" w:rsidR="006F347B" w:rsidRDefault="006F347B" w:rsidP="00702929">
      <w:pPr>
        <w:pStyle w:val="Corpotesto"/>
        <w:ind w:left="590"/>
        <w:jc w:val="both"/>
      </w:pPr>
      <w:r>
        <w:t>Sono presenti circa 700 capi di bovini, di cui 400 vacche da latte di diverse razze (pezzata rossa, bruna, frisona, jersey) e 300 ovini da latte.</w:t>
      </w:r>
    </w:p>
    <w:p w14:paraId="6EE6B12C" w14:textId="77777777" w:rsidR="006F347B" w:rsidRDefault="006F347B" w:rsidP="00702929">
      <w:pPr>
        <w:pStyle w:val="Corpotesto"/>
        <w:ind w:left="590"/>
        <w:jc w:val="both"/>
      </w:pPr>
      <w:r>
        <w:t>Il latte prodotto viene tutto trasformato nel caseificio aziendale e vengono prodotti diverse tipologie di formaggio a latte misto (primo sale al pepe nero, al pistacchio, alle olive verdi, alle noci, al peperoncino, allo zafferano, alle mandorle, alla rucola, formaggio stagionato, ricotta).</w:t>
      </w:r>
    </w:p>
    <w:p w14:paraId="14278687" w14:textId="483AA61B" w:rsidR="00C86FD1" w:rsidRDefault="006F347B" w:rsidP="00702929">
      <w:pPr>
        <w:pStyle w:val="Corpotesto"/>
        <w:ind w:left="590"/>
        <w:jc w:val="both"/>
      </w:pPr>
      <w:r>
        <w:t>Nel tempo l’azienda ha introdotto sempre colture nuove; dalle classiche colture tipo grano duro, sulla, trifoglio, orzo, avena si sono aggiunte anche le colture di grano tenero, legumi (lenticchie, fave, ceci) e dal 2016 è stata anche introdotta la coltura del riso.</w:t>
      </w:r>
    </w:p>
    <w:p w14:paraId="3BB86923" w14:textId="495B6027" w:rsidR="00702929" w:rsidRDefault="00702929" w:rsidP="00702929">
      <w:pPr>
        <w:pStyle w:val="Corpotesto"/>
        <w:ind w:left="590"/>
        <w:jc w:val="both"/>
      </w:pPr>
      <w:r>
        <w:t>La tecnica utilizzata è quella “in asciutta”. I terreni vengono concimati utilizzando lo stallatico organico autoprodotto in azienda. In seguito si utilizza una seminatrice di precisione ad aria, con la macchina trattrice che è dotata di un apparecchio satellitare con guida intelligente.</w:t>
      </w:r>
    </w:p>
    <w:p w14:paraId="2CA62B33" w14:textId="77777777" w:rsidR="00702929" w:rsidRDefault="00702929" w:rsidP="00702929">
      <w:pPr>
        <w:pStyle w:val="Corpotesto"/>
        <w:ind w:left="590"/>
        <w:jc w:val="both"/>
      </w:pPr>
      <w:r>
        <w:t>Successivamente, dopo la semina, vengono fatte delle scoline, ad una distanza di 40 metri l’una dall’altra, per facilitare lo scorrimento dell’acqua, considerando che i vari appezzamenti sono lunghi oltre un km. Si inizia così con la prima irrigazione, e poi, in base alle temperature del suolo e dell’ambiente si decide come e quando somministrare altra acqua; di solito vengono effettuate circa 6 irrigazioni lungo tutto il ciclo di coltivazione.</w:t>
      </w:r>
    </w:p>
    <w:p w14:paraId="3C464F9B" w14:textId="631D3163" w:rsidR="00702929" w:rsidRDefault="00702929" w:rsidP="00702929">
      <w:pPr>
        <w:pStyle w:val="Corpotesto"/>
        <w:ind w:left="590"/>
        <w:jc w:val="both"/>
      </w:pPr>
      <w:r>
        <w:t>C</w:t>
      </w:r>
      <w:r>
        <w:t>on questo sistema di irrigazione a scorrimento turnata che si usa circa il 60% in meno di acqua rispetto a quella utilizzata nella coltivazione di riso in sommersione.</w:t>
      </w:r>
    </w:p>
    <w:bookmarkStart w:id="0" w:name="_GoBack"/>
    <w:bookmarkEnd w:id="0"/>
    <w:p w14:paraId="4B60A3B6" w14:textId="7F3093AD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7F61A" wp14:editId="41D9108C">
                <wp:simplePos x="0" y="0"/>
                <wp:positionH relativeFrom="page">
                  <wp:posOffset>539750</wp:posOffset>
                </wp:positionH>
                <wp:positionV relativeFrom="paragraph">
                  <wp:posOffset>227330</wp:posOffset>
                </wp:positionV>
                <wp:extent cx="0" cy="0"/>
                <wp:effectExtent l="0" t="0" r="0" b="0"/>
                <wp:wrapNone/>
                <wp:docPr id="815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7046DA" id="Line 5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7.9pt" to="42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" strokecolor="#5cb146" strokeweight="1pt">
                <w10:wrap anchorx="page"/>
              </v:line>
            </w:pict>
          </mc:Fallback>
        </mc:AlternateContent>
      </w:r>
      <w:r w:rsidR="007E069E">
        <w:rPr>
          <w:color w:val="231F20"/>
          <w:spacing w:val="-5"/>
          <w:sz w:val="20"/>
          <w:szCs w:val="20"/>
        </w:rPr>
        <w:t>Principali produzioni</w:t>
      </w:r>
    </w:p>
    <w:p w14:paraId="55755F92" w14:textId="77777777" w:rsidR="00C86FD1" w:rsidRDefault="00C86FD1" w:rsidP="00C86FD1">
      <w:pPr>
        <w:pStyle w:val="Corpotesto"/>
        <w:ind w:left="590" w:firstLine="118"/>
      </w:pPr>
      <w:r w:rsidRPr="00496315">
        <w:t>(1500 caratteri, spazi inclusi</w:t>
      </w:r>
      <w:r>
        <w:t>)</w:t>
      </w:r>
    </w:p>
    <w:p w14:paraId="60E78933" w14:textId="059D0C35" w:rsidR="006F347B" w:rsidRDefault="006F347B" w:rsidP="006F347B">
      <w:pPr>
        <w:pStyle w:val="Corpotesto"/>
        <w:ind w:left="590"/>
        <w:jc w:val="both"/>
      </w:pPr>
      <w:r>
        <w:t xml:space="preserve">Nel 2016 la superficie impiegata a riso è stata di 6 ha. Le varierà coltivate sono state </w:t>
      </w:r>
      <w:r w:rsidRPr="006F347B">
        <w:rPr>
          <w:i/>
        </w:rPr>
        <w:t xml:space="preserve">Baldo, Balilla, Cerere Sardo, Meco Sardo </w:t>
      </w:r>
      <w:r w:rsidRPr="006F347B">
        <w:t>e</w:t>
      </w:r>
      <w:r w:rsidRPr="006F347B">
        <w:rPr>
          <w:i/>
        </w:rPr>
        <w:t xml:space="preserve"> </w:t>
      </w:r>
      <w:proofErr w:type="spellStart"/>
      <w:r w:rsidRPr="006F347B">
        <w:rPr>
          <w:i/>
        </w:rPr>
        <w:t>Sant’andrea</w:t>
      </w:r>
      <w:proofErr w:type="spellEnd"/>
      <w:r>
        <w:t>.</w:t>
      </w:r>
    </w:p>
    <w:p w14:paraId="3A9B49FA" w14:textId="19506BCA" w:rsidR="006F347B" w:rsidRDefault="006F347B" w:rsidP="006F347B">
      <w:pPr>
        <w:pStyle w:val="Corpotesto"/>
        <w:ind w:left="590"/>
        <w:jc w:val="both"/>
      </w:pPr>
      <w:r>
        <w:t xml:space="preserve">La stagione 2017 ha interessato 30 ha di terreno su cui sono state coltivate le varietà </w:t>
      </w:r>
      <w:proofErr w:type="spellStart"/>
      <w:r w:rsidRPr="006F347B">
        <w:rPr>
          <w:i/>
        </w:rPr>
        <w:t>Carnaroli</w:t>
      </w:r>
      <w:proofErr w:type="spellEnd"/>
      <w:r w:rsidRPr="006F347B">
        <w:rPr>
          <w:i/>
        </w:rPr>
        <w:t xml:space="preserve">, Brio </w:t>
      </w:r>
      <w:r w:rsidRPr="006F347B">
        <w:t>e</w:t>
      </w:r>
      <w:r w:rsidRPr="006F347B">
        <w:rPr>
          <w:i/>
        </w:rPr>
        <w:t xml:space="preserve"> Opale</w:t>
      </w:r>
      <w:r>
        <w:t>. Vist</w:t>
      </w:r>
      <w:r>
        <w:t>i</w:t>
      </w:r>
      <w:r>
        <w:t xml:space="preserve"> gli ottimi risultati, sia in termini di qualità che di quantità, ottenuti nei due anni, nel 2018 l’azienda ha deciso di investire circa 100 ha di terreni, coltivando le varietà </w:t>
      </w:r>
      <w:proofErr w:type="spellStart"/>
      <w:r w:rsidRPr="006F347B">
        <w:rPr>
          <w:i/>
        </w:rPr>
        <w:t>Carnaroli</w:t>
      </w:r>
      <w:proofErr w:type="spellEnd"/>
      <w:r w:rsidRPr="006F347B">
        <w:rPr>
          <w:i/>
        </w:rPr>
        <w:t xml:space="preserve">, Arborio </w:t>
      </w:r>
      <w:r w:rsidRPr="006F347B">
        <w:t>e</w:t>
      </w:r>
      <w:r w:rsidRPr="006F347B">
        <w:rPr>
          <w:i/>
        </w:rPr>
        <w:t xml:space="preserve"> Selenio</w:t>
      </w:r>
      <w:r>
        <w:t>.</w:t>
      </w:r>
    </w:p>
    <w:p w14:paraId="7271D249" w14:textId="7EAABDF4" w:rsidR="006F347B" w:rsidRDefault="006F347B" w:rsidP="006F347B">
      <w:pPr>
        <w:pStyle w:val="Corpotesto"/>
        <w:ind w:left="590"/>
        <w:jc w:val="both"/>
      </w:pPr>
      <w:r>
        <w:t>N</w:t>
      </w:r>
      <w:r>
        <w:t xml:space="preserve">el 2019 oltre alle varietà </w:t>
      </w:r>
      <w:proofErr w:type="spellStart"/>
      <w:r w:rsidRPr="006F347B">
        <w:rPr>
          <w:i/>
        </w:rPr>
        <w:t>Carnaroli</w:t>
      </w:r>
      <w:proofErr w:type="spellEnd"/>
      <w:r w:rsidRPr="006F347B">
        <w:rPr>
          <w:i/>
        </w:rPr>
        <w:t xml:space="preserve">, Arborio </w:t>
      </w:r>
      <w:r>
        <w:rPr>
          <w:i/>
        </w:rPr>
        <w:t>e</w:t>
      </w:r>
      <w:r w:rsidRPr="006F347B">
        <w:rPr>
          <w:i/>
        </w:rPr>
        <w:t xml:space="preserve"> Selenio</w:t>
      </w:r>
      <w:r>
        <w:t xml:space="preserve"> sono state coltivate anche la varietà </w:t>
      </w:r>
      <w:r w:rsidRPr="006F347B">
        <w:rPr>
          <w:i/>
        </w:rPr>
        <w:t>Ronaldo</w:t>
      </w:r>
      <w:r>
        <w:t xml:space="preserve"> e anche alcune varietà di riso nero e rosso. La superficie utilizzata è stata di 140 ettari.</w:t>
      </w:r>
    </w:p>
    <w:p w14:paraId="0FA97690" w14:textId="2D081A1D" w:rsidR="006F347B" w:rsidRDefault="006F347B" w:rsidP="006F347B">
      <w:pPr>
        <w:pStyle w:val="Corpotesto"/>
        <w:ind w:left="590"/>
        <w:jc w:val="both"/>
      </w:pPr>
      <w:r>
        <w:t>Nel 2020 sono stati seminati 180 ettari di riso.</w:t>
      </w:r>
    </w:p>
    <w:p w14:paraId="71FC8545" w14:textId="7F918DE4" w:rsidR="00702929" w:rsidRDefault="00702929" w:rsidP="006F347B">
      <w:pPr>
        <w:pStyle w:val="Corpotesto"/>
        <w:ind w:left="590"/>
        <w:jc w:val="both"/>
      </w:pPr>
      <w:r>
        <w:t>Oltre il riso sono stati coltivati anche Lenticchie e Ceci che vanno in rotazione.</w:t>
      </w:r>
    </w:p>
    <w:p w14:paraId="01DB4AF6" w14:textId="77777777" w:rsidR="006F347B" w:rsidRDefault="006F347B" w:rsidP="006F347B">
      <w:pPr>
        <w:pStyle w:val="Corpotesto"/>
        <w:ind w:left="590"/>
        <w:jc w:val="both"/>
      </w:pPr>
    </w:p>
    <w:p w14:paraId="01F098AA" w14:textId="77777777" w:rsidR="00C86FD1" w:rsidRPr="00496315" w:rsidRDefault="00C86FD1" w:rsidP="00512FBA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9938F" wp14:editId="7C2E9190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3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58AF51" id="Line 5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" strokecolor="#5cb146" strokeweight="1pt">
                <w10:wrap anchorx="page"/>
              </v:line>
            </w:pict>
          </mc:Fallback>
        </mc:AlternateContent>
      </w:r>
      <w:r w:rsidRPr="00496315">
        <w:rPr>
          <w:color w:val="231F20"/>
          <w:spacing w:val="-5"/>
          <w:sz w:val="20"/>
          <w:szCs w:val="20"/>
        </w:rPr>
        <w:t>Sostegno PSR</w:t>
      </w:r>
    </w:p>
    <w:p w14:paraId="061D6743" w14:textId="77777777" w:rsidR="00C86FD1" w:rsidRDefault="00C86FD1" w:rsidP="00512FBA">
      <w:pPr>
        <w:pStyle w:val="Corpotesto"/>
        <w:ind w:firstLine="708"/>
        <w:jc w:val="both"/>
      </w:pPr>
      <w:r w:rsidRPr="00496315">
        <w:t>(1500 caratteri, spazi inclusi</w:t>
      </w:r>
      <w:r>
        <w:t>)</w:t>
      </w:r>
    </w:p>
    <w:p w14:paraId="11A45FFD" w14:textId="473DD92B" w:rsidR="007C4FFD" w:rsidRPr="007C4FFD" w:rsidRDefault="007C4FFD" w:rsidP="007C4FFD">
      <w:pPr>
        <w:pStyle w:val="Corpotesto"/>
        <w:ind w:left="590"/>
        <w:jc w:val="both"/>
      </w:pPr>
      <w:r>
        <w:t xml:space="preserve">L’azienda percepisce i contributi con la misura 11 del PSR Sicilia. </w:t>
      </w:r>
      <w:r w:rsidRPr="007C4FFD">
        <w:t>L’attuale centro aziendale risulta costituito da numerose costruzioni eseguite in tempi diversi, per consentire le attività produttive aziendali. Nel complesso l’estensione occupata dalle costruzioni è di circa 40.000 mq tra stalle, servizi, magazzini, officina, deposito fieno, abitazione, alloggio per il personale, rimessa macchine agricole, magazzino ricovero attrezzi, cabina elettrica, fienile e silos orizzontali.</w:t>
      </w:r>
    </w:p>
    <w:p w14:paraId="2BD79707" w14:textId="50546607" w:rsidR="00C86FD1" w:rsidRDefault="007C4FFD" w:rsidP="007C4FFD">
      <w:pPr>
        <w:pStyle w:val="Corpotesto"/>
        <w:ind w:left="590"/>
        <w:jc w:val="both"/>
      </w:pPr>
      <w:r w:rsidRPr="007C4FFD">
        <w:t>L</w:t>
      </w:r>
      <w:r>
        <w:t xml:space="preserve">a dotazione idrica del fondo è </w:t>
      </w:r>
      <w:r w:rsidRPr="007C4FFD">
        <w:t>costituita</w:t>
      </w:r>
      <w:r>
        <w:t xml:space="preserve"> </w:t>
      </w:r>
      <w:r w:rsidRPr="007C4FFD">
        <w:t>dalla rete di adduzione del Consorzio di Bonifica 9 (corrispondente ad una portata di 200 l/s continuativi)</w:t>
      </w:r>
      <w:r>
        <w:t xml:space="preserve"> e da una </w:t>
      </w:r>
      <w:r w:rsidRPr="007C4FFD">
        <w:t xml:space="preserve">concessione Demaniale di prelievo del canale consortile </w:t>
      </w:r>
      <w:proofErr w:type="spellStart"/>
      <w:r w:rsidRPr="007C4FFD">
        <w:t>Benante</w:t>
      </w:r>
      <w:proofErr w:type="spellEnd"/>
      <w:r w:rsidRPr="007C4FFD">
        <w:t xml:space="preserve"> (</w:t>
      </w:r>
      <w:r>
        <w:t xml:space="preserve">portata di 60 l/s continuativi), oltre che da un </w:t>
      </w:r>
      <w:r w:rsidRPr="007C4FFD">
        <w:t>pozzo trivellato (con portata di a</w:t>
      </w:r>
      <w:r>
        <w:t xml:space="preserve">cqua di buona qualità di 25l/s) e da </w:t>
      </w:r>
      <w:r w:rsidRPr="007C4FFD">
        <w:t>5 invasi artificiali, realizzati in terra battuta che hanno una capacità di raccolta di circa mc. 400.000.</w:t>
      </w:r>
      <w:r>
        <w:t xml:space="preserve"> Una parte dei predetti investimenti sono stati realizzati con il supporto del PSR Sicilia.</w:t>
      </w:r>
    </w:p>
    <w:p w14:paraId="0E084FF2" w14:textId="77777777" w:rsidR="007C4FFD" w:rsidRPr="007C4FFD" w:rsidRDefault="007C4FFD" w:rsidP="007C4FFD">
      <w:pPr>
        <w:pStyle w:val="Corpotesto"/>
        <w:ind w:left="590"/>
        <w:jc w:val="both"/>
      </w:pPr>
    </w:p>
    <w:p w14:paraId="7C5F3D7B" w14:textId="77777777" w:rsidR="00C86FD1" w:rsidRDefault="00C86FD1" w:rsidP="00C86FD1">
      <w:pPr>
        <w:pStyle w:val="Corpotesto"/>
        <w:ind w:left="590"/>
        <w:rPr>
          <w:b/>
        </w:rPr>
      </w:pPr>
    </w:p>
    <w:p w14:paraId="2F999981" w14:textId="77777777" w:rsidR="00C86FD1" w:rsidRDefault="00C86FD1"/>
    <w:p w14:paraId="281B2EFF" w14:textId="1193B0D8" w:rsidR="00C86FD1" w:rsidRDefault="00C86FD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04678" wp14:editId="5F724449">
                <wp:simplePos x="0" y="0"/>
                <wp:positionH relativeFrom="column">
                  <wp:posOffset>435610</wp:posOffset>
                </wp:positionH>
                <wp:positionV relativeFrom="paragraph">
                  <wp:posOffset>31750</wp:posOffset>
                </wp:positionV>
                <wp:extent cx="5014595" cy="812800"/>
                <wp:effectExtent l="0" t="0" r="14605" b="25400"/>
                <wp:wrapNone/>
                <wp:docPr id="5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812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0BFCAB" w14:textId="77777777" w:rsidR="00370C2C" w:rsidRPr="00370C2C" w:rsidRDefault="00C86FD1" w:rsidP="00370C2C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205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 w:rsidRPr="009A4B4B">
                              <w:rPr>
                                <w:b/>
                                <w:color w:val="231F20"/>
                                <w:sz w:val="20"/>
                              </w:rPr>
                              <w:t>Contatti</w:t>
                            </w:r>
                            <w:r w:rsidR="009A4B4B" w:rsidRPr="009A4B4B"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: </w:t>
                            </w:r>
                            <w:r w:rsidR="00370C2C" w:rsidRPr="00370C2C">
                              <w:rPr>
                                <w:b/>
                                <w:color w:val="231F20"/>
                                <w:sz w:val="20"/>
                              </w:rPr>
                              <w:t>info@agribioconti.com</w:t>
                            </w:r>
                          </w:p>
                          <w:p w14:paraId="7DE8CBF6" w14:textId="77777777" w:rsidR="00370C2C" w:rsidRPr="00370C2C" w:rsidRDefault="00370C2C" w:rsidP="00370C2C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205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 w:rsidRPr="00370C2C">
                              <w:rPr>
                                <w:b/>
                                <w:color w:val="231F20"/>
                                <w:sz w:val="20"/>
                              </w:rPr>
                              <w:t xml:space="preserve"> +39 392.5108236</w:t>
                            </w:r>
                          </w:p>
                          <w:p w14:paraId="12D6C8BB" w14:textId="77777777" w:rsidR="00370C2C" w:rsidRDefault="00370C2C" w:rsidP="00370C2C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205"/>
                              <w:rPr>
                                <w:b/>
                                <w:color w:val="231F20"/>
                                <w:sz w:val="20"/>
                              </w:rPr>
                            </w:pPr>
                            <w:r w:rsidRPr="00370C2C">
                              <w:rPr>
                                <w:b/>
                                <w:color w:val="231F20"/>
                                <w:sz w:val="20"/>
                              </w:rPr>
                              <w:t>+39 392.5108236</w:t>
                            </w:r>
                          </w:p>
                          <w:p w14:paraId="5CC2849A" w14:textId="00A5B96C" w:rsidR="007E05A4" w:rsidRPr="00370C2C" w:rsidRDefault="00370C2C" w:rsidP="00370C2C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205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C86FD1" w:rsidRPr="00370C2C"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>web</w:t>
                            </w:r>
                            <w:r w:rsidR="009A4B4B" w:rsidRPr="00370C2C">
                              <w:rPr>
                                <w:b/>
                                <w:color w:val="231F20"/>
                                <w:sz w:val="20"/>
                                <w:lang w:val="en-US"/>
                              </w:rPr>
                              <w:t xml:space="preserve">: </w:t>
                            </w:r>
                            <w:r w:rsidRPr="00370C2C">
                              <w:rPr>
                                <w:lang w:val="en-US"/>
                              </w:rPr>
                              <w:t>http://www.agribioconti.com/il-riso/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9" o:spid="_x0000_s1029" type="#_x0000_t202" style="position:absolute;margin-left:34.3pt;margin-top:2.5pt;width:394.85pt;height:6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" filled="f" strokecolor="#70ad47 [3209]" strokeweight="2pt">
                <v:textbox inset="0,0,0,0">
                  <w:txbxContent>
                    <w:p w14:paraId="030BFCAB" w14:textId="77777777" w:rsidR="00370C2C" w:rsidRPr="00370C2C" w:rsidRDefault="00C86FD1" w:rsidP="00370C2C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205"/>
                        <w:rPr>
                          <w:b/>
                          <w:color w:val="231F20"/>
                          <w:sz w:val="20"/>
                        </w:rPr>
                      </w:pPr>
                      <w:r w:rsidRPr="009A4B4B">
                        <w:rPr>
                          <w:b/>
                          <w:color w:val="231F20"/>
                          <w:sz w:val="20"/>
                        </w:rPr>
                        <w:t>Contatti</w:t>
                      </w:r>
                      <w:r w:rsidR="009A4B4B" w:rsidRPr="009A4B4B">
                        <w:rPr>
                          <w:b/>
                          <w:color w:val="231F20"/>
                          <w:sz w:val="20"/>
                        </w:rPr>
                        <w:t xml:space="preserve">: </w:t>
                      </w:r>
                      <w:r w:rsidR="00370C2C" w:rsidRPr="00370C2C">
                        <w:rPr>
                          <w:b/>
                          <w:color w:val="231F20"/>
                          <w:sz w:val="20"/>
                        </w:rPr>
                        <w:t>info@agribioconti.com</w:t>
                      </w:r>
                    </w:p>
                    <w:p w14:paraId="7DE8CBF6" w14:textId="77777777" w:rsidR="00370C2C" w:rsidRPr="00370C2C" w:rsidRDefault="00370C2C" w:rsidP="00370C2C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205"/>
                        <w:rPr>
                          <w:b/>
                          <w:color w:val="231F20"/>
                          <w:sz w:val="20"/>
                        </w:rPr>
                      </w:pPr>
                      <w:r w:rsidRPr="00370C2C">
                        <w:rPr>
                          <w:b/>
                          <w:color w:val="231F20"/>
                          <w:sz w:val="20"/>
                        </w:rPr>
                        <w:t xml:space="preserve"> +39 392.5108236</w:t>
                      </w:r>
                    </w:p>
                    <w:p w14:paraId="12D6C8BB" w14:textId="77777777" w:rsidR="00370C2C" w:rsidRDefault="00370C2C" w:rsidP="00370C2C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205"/>
                        <w:rPr>
                          <w:b/>
                          <w:color w:val="231F20"/>
                          <w:sz w:val="20"/>
                        </w:rPr>
                      </w:pPr>
                      <w:r w:rsidRPr="00370C2C">
                        <w:rPr>
                          <w:b/>
                          <w:color w:val="231F20"/>
                          <w:sz w:val="20"/>
                        </w:rPr>
                        <w:t>+39 392.5108236</w:t>
                      </w:r>
                    </w:p>
                    <w:p w14:paraId="5CC2849A" w14:textId="00A5B96C" w:rsidR="007E05A4" w:rsidRPr="00370C2C" w:rsidRDefault="00370C2C" w:rsidP="00370C2C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205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20"/>
                          <w:lang w:val="en-US"/>
                        </w:rPr>
                        <w:t>Sito</w:t>
                      </w:r>
                      <w:proofErr w:type="spellEnd"/>
                      <w:r>
                        <w:rPr>
                          <w:b/>
                          <w:color w:val="231F20"/>
                          <w:sz w:val="20"/>
                          <w:lang w:val="en-US"/>
                        </w:rPr>
                        <w:t xml:space="preserve"> </w:t>
                      </w:r>
                      <w:r w:rsidR="00C86FD1" w:rsidRPr="00370C2C">
                        <w:rPr>
                          <w:b/>
                          <w:color w:val="231F20"/>
                          <w:sz w:val="20"/>
                          <w:lang w:val="en-US"/>
                        </w:rPr>
                        <w:t>web</w:t>
                      </w:r>
                      <w:r w:rsidR="009A4B4B" w:rsidRPr="00370C2C">
                        <w:rPr>
                          <w:b/>
                          <w:color w:val="231F20"/>
                          <w:sz w:val="20"/>
                          <w:lang w:val="en-US"/>
                        </w:rPr>
                        <w:t xml:space="preserve">: </w:t>
                      </w:r>
                      <w:r w:rsidRPr="00370C2C">
                        <w:rPr>
                          <w:lang w:val="en-US"/>
                        </w:rPr>
                        <w:t>http://www.agribioconti.com/il-riso/</w:t>
                      </w:r>
                    </w:p>
                  </w:txbxContent>
                </v:textbox>
              </v:shape>
            </w:pict>
          </mc:Fallback>
        </mc:AlternateContent>
      </w:r>
    </w:p>
    <w:p w14:paraId="65EBF3B1" w14:textId="7214587D" w:rsidR="00980610" w:rsidRDefault="00C86FD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293014" wp14:editId="3A359B27">
                <wp:simplePos x="0" y="0"/>
                <wp:positionH relativeFrom="page">
                  <wp:posOffset>1148715</wp:posOffset>
                </wp:positionH>
                <wp:positionV relativeFrom="page">
                  <wp:posOffset>8558530</wp:posOffset>
                </wp:positionV>
                <wp:extent cx="5090795" cy="234315"/>
                <wp:effectExtent l="0" t="0" r="0" b="0"/>
                <wp:wrapNone/>
                <wp:docPr id="20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6BC23" w14:textId="09E13F14" w:rsidR="00C86FD1" w:rsidRDefault="00C86FD1" w:rsidP="00C86FD1">
                            <w:pPr>
                              <w:tabs>
                                <w:tab w:val="left" w:pos="3834"/>
                                <w:tab w:val="left" w:pos="7956"/>
                              </w:tabs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  <w:r>
                              <w:t>0</w:t>
                            </w:r>
                            <w:r w:rsidR="000A60C4">
                              <w:t>2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0" type="#_x0000_t202" style="position:absolute;margin-left:90.45pt;margin-top:673.9pt;width:400.85pt;height:1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qoswIAALQ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" filled="f" stroked="f">
                <v:textbox inset="0,0,0,0">
                  <w:txbxContent>
                    <w:p w14:paraId="35E6BC23" w14:textId="09E13F14" w:rsidR="00C86FD1" w:rsidRDefault="00C86FD1" w:rsidP="00C86FD1">
                      <w:pPr>
                        <w:tabs>
                          <w:tab w:val="left" w:pos="3834"/>
                          <w:tab w:val="left" w:pos="7956"/>
                        </w:tabs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  <w:r>
                        <w:t>0</w:t>
                      </w:r>
                      <w:r w:rsidR="000A60C4">
                        <w:t>2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0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289C"/>
    <w:multiLevelType w:val="hybridMultilevel"/>
    <w:tmpl w:val="55FE51F6"/>
    <w:lvl w:ilvl="0" w:tplc="0410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D1"/>
    <w:rsid w:val="000425AB"/>
    <w:rsid w:val="000752BE"/>
    <w:rsid w:val="00075466"/>
    <w:rsid w:val="000A60C4"/>
    <w:rsid w:val="000A711D"/>
    <w:rsid w:val="001437FA"/>
    <w:rsid w:val="00332D44"/>
    <w:rsid w:val="00337E54"/>
    <w:rsid w:val="00370C2C"/>
    <w:rsid w:val="003E0168"/>
    <w:rsid w:val="003F6EB2"/>
    <w:rsid w:val="00512FBA"/>
    <w:rsid w:val="005135D1"/>
    <w:rsid w:val="00633191"/>
    <w:rsid w:val="006D2E1E"/>
    <w:rsid w:val="006F347B"/>
    <w:rsid w:val="00702929"/>
    <w:rsid w:val="00732EE7"/>
    <w:rsid w:val="007C3D52"/>
    <w:rsid w:val="007C4FFD"/>
    <w:rsid w:val="007E05A4"/>
    <w:rsid w:val="007E069E"/>
    <w:rsid w:val="00980610"/>
    <w:rsid w:val="009A4B4B"/>
    <w:rsid w:val="009F2EAE"/>
    <w:rsid w:val="00AF3CD0"/>
    <w:rsid w:val="00B46EB6"/>
    <w:rsid w:val="00B91C9A"/>
    <w:rsid w:val="00C86FD1"/>
    <w:rsid w:val="00CA60C0"/>
    <w:rsid w:val="00E67993"/>
    <w:rsid w:val="00F15E3F"/>
    <w:rsid w:val="00F53D81"/>
    <w:rsid w:val="00F87590"/>
    <w:rsid w:val="00F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6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D1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eastAsia="it-IT" w:bidi="it-IT"/>
    </w:rPr>
  </w:style>
  <w:style w:type="paragraph" w:styleId="Titolo5">
    <w:name w:val="heading 5"/>
    <w:basedOn w:val="Normale"/>
    <w:link w:val="Titolo5Carattere"/>
    <w:uiPriority w:val="9"/>
    <w:unhideWhenUsed/>
    <w:qFormat/>
    <w:rsid w:val="00C86FD1"/>
    <w:pPr>
      <w:ind w:left="64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86FD1"/>
    <w:rPr>
      <w:rFonts w:ascii="Raleway" w:eastAsia="Raleway" w:hAnsi="Raleway" w:cs="Raleway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86FD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FD1"/>
    <w:rPr>
      <w:rFonts w:ascii="Raleway" w:eastAsia="Raleway" w:hAnsi="Raleway" w:cs="Raleway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3F"/>
    <w:rPr>
      <w:rFonts w:ascii="Tahoma" w:eastAsia="Raleway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E05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05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D1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eastAsia="it-IT" w:bidi="it-IT"/>
    </w:rPr>
  </w:style>
  <w:style w:type="paragraph" w:styleId="Titolo5">
    <w:name w:val="heading 5"/>
    <w:basedOn w:val="Normale"/>
    <w:link w:val="Titolo5Carattere"/>
    <w:uiPriority w:val="9"/>
    <w:unhideWhenUsed/>
    <w:qFormat/>
    <w:rsid w:val="00C86FD1"/>
    <w:pPr>
      <w:ind w:left="64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86FD1"/>
    <w:rPr>
      <w:rFonts w:ascii="Raleway" w:eastAsia="Raleway" w:hAnsi="Raleway" w:cs="Raleway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86FD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FD1"/>
    <w:rPr>
      <w:rFonts w:ascii="Raleway" w:eastAsia="Raleway" w:hAnsi="Raleway" w:cs="Raleway"/>
      <w:sz w:val="20"/>
      <w:szCs w:val="20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E3F"/>
    <w:rPr>
      <w:rFonts w:ascii="Tahoma" w:eastAsia="Raleway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E05A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E0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Inea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lionetti</dc:creator>
  <cp:lastModifiedBy>Giovanni Dara Guccione</cp:lastModifiedBy>
  <cp:revision>6</cp:revision>
  <dcterms:created xsi:type="dcterms:W3CDTF">2021-06-23T12:06:00Z</dcterms:created>
  <dcterms:modified xsi:type="dcterms:W3CDTF">2021-06-23T14:49:00Z</dcterms:modified>
</cp:coreProperties>
</file>